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99A64A4"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C777C0">
        <w:rPr>
          <w:rStyle w:val="Strong"/>
          <w:b/>
          <w:bCs w:val="0"/>
          <w:sz w:val="24"/>
          <w:szCs w:val="24"/>
        </w:rPr>
        <w:t>23-G004-24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5244"/>
        <w:gridCol w:w="1224"/>
      </w:tblGrid>
      <w:tr w:rsidR="006E17EC" w:rsidRPr="00DF2302" w14:paraId="63269C81" w14:textId="77777777" w:rsidTr="0068162D">
        <w:trPr>
          <w:cantSplit/>
          <w:tblHeader/>
        </w:trPr>
        <w:tc>
          <w:tcPr>
            <w:tcW w:w="2689"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244"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224"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8162D">
        <w:trPr>
          <w:cantSplit/>
          <w:tblHeader/>
        </w:trPr>
        <w:tc>
          <w:tcPr>
            <w:tcW w:w="2689"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244" w:type="dxa"/>
            <w:shd w:val="clear" w:color="auto" w:fill="auto"/>
          </w:tcPr>
          <w:p w14:paraId="4C00E482" w14:textId="0D905C37" w:rsidR="006E17EC" w:rsidRPr="00101DFF" w:rsidRDefault="00101DFF" w:rsidP="005B38E4">
            <w:pPr>
              <w:pStyle w:val="TableContents"/>
              <w:numPr>
                <w:ilvl w:val="0"/>
                <w:numId w:val="3"/>
              </w:numPr>
              <w:rPr>
                <w:rFonts w:asciiTheme="minorHAnsi" w:hAnsiTheme="minorHAnsi"/>
                <w:sz w:val="22"/>
                <w:szCs w:val="22"/>
                <w:highlight w:val="yellow"/>
              </w:rPr>
            </w:pPr>
            <w:r w:rsidRPr="00101DFF">
              <w:rPr>
                <w:sz w:val="22"/>
                <w:szCs w:val="22"/>
              </w:rPr>
              <w:t>Provide a minimum of three references that demonstrate your experience with the supply of similar goods.</w:t>
            </w:r>
          </w:p>
          <w:p w14:paraId="3ADDF29E" w14:textId="3C3F3C78" w:rsidR="00101DFF" w:rsidRPr="00DF2302" w:rsidRDefault="00101DFF" w:rsidP="005B38E4">
            <w:pPr>
              <w:pStyle w:val="TableContents"/>
              <w:numPr>
                <w:ilvl w:val="0"/>
                <w:numId w:val="3"/>
              </w:numPr>
              <w:rPr>
                <w:rFonts w:asciiTheme="minorHAnsi" w:hAnsiTheme="minorHAnsi"/>
                <w:sz w:val="22"/>
                <w:szCs w:val="22"/>
                <w:highlight w:val="yellow"/>
              </w:rPr>
            </w:pPr>
            <w:r w:rsidRPr="00101DFF">
              <w:rPr>
                <w:sz w:val="22"/>
                <w:szCs w:val="22"/>
              </w:rPr>
              <w:t>A valid business license is required to ensure compliance with legal and regulatory standards, confirming the legitimacy and operational authorization of the business.</w:t>
            </w:r>
          </w:p>
        </w:tc>
        <w:tc>
          <w:tcPr>
            <w:tcW w:w="1224" w:type="dxa"/>
            <w:shd w:val="clear" w:color="auto" w:fill="auto"/>
            <w:vAlign w:val="center"/>
          </w:tcPr>
          <w:p w14:paraId="6FB170A3" w14:textId="0183F1CF" w:rsidR="006E17EC" w:rsidRPr="00DF2302" w:rsidRDefault="0068162D"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6E17EC" w:rsidRPr="00DF2302" w14:paraId="613F68D6" w14:textId="77777777" w:rsidTr="0068162D">
        <w:trPr>
          <w:cantSplit/>
          <w:tblHeader/>
        </w:trPr>
        <w:tc>
          <w:tcPr>
            <w:tcW w:w="2689" w:type="dxa"/>
            <w:shd w:val="clear" w:color="auto" w:fill="auto"/>
            <w:vAlign w:val="center"/>
          </w:tcPr>
          <w:p w14:paraId="44102FCB" w14:textId="1E750EF5" w:rsidR="006E17EC" w:rsidRPr="00DF2302" w:rsidRDefault="0068162D"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Timely delivery.</w:t>
            </w:r>
          </w:p>
        </w:tc>
        <w:tc>
          <w:tcPr>
            <w:tcW w:w="5244" w:type="dxa"/>
            <w:shd w:val="clear" w:color="auto" w:fill="auto"/>
          </w:tcPr>
          <w:p w14:paraId="57918196" w14:textId="77777777" w:rsidR="006E17EC" w:rsidRPr="00101DFF" w:rsidRDefault="00101DFF" w:rsidP="001D3BEC">
            <w:pPr>
              <w:pStyle w:val="TableContents"/>
              <w:numPr>
                <w:ilvl w:val="0"/>
                <w:numId w:val="4"/>
              </w:numPr>
              <w:rPr>
                <w:rFonts w:asciiTheme="minorHAnsi" w:hAnsiTheme="minorHAnsi"/>
                <w:sz w:val="22"/>
                <w:szCs w:val="22"/>
                <w:highlight w:val="yellow"/>
              </w:rPr>
            </w:pPr>
            <w:r w:rsidRPr="00101DFF">
              <w:rPr>
                <w:sz w:val="22"/>
                <w:szCs w:val="22"/>
              </w:rPr>
              <w:t>Provide a clear and concise time schedule outlining the entire process from ordering to final delivery at the destination, ensuring that the total time frame does not exceed 60 days.</w:t>
            </w:r>
          </w:p>
          <w:p w14:paraId="4BA71FA2" w14:textId="6BD58548" w:rsidR="00101DFF" w:rsidRPr="00101DFF" w:rsidRDefault="00101DFF" w:rsidP="001D3BEC">
            <w:pPr>
              <w:pStyle w:val="TableContents"/>
              <w:numPr>
                <w:ilvl w:val="0"/>
                <w:numId w:val="4"/>
              </w:numPr>
              <w:rPr>
                <w:rFonts w:asciiTheme="minorHAnsi" w:hAnsiTheme="minorHAnsi"/>
                <w:sz w:val="22"/>
                <w:szCs w:val="22"/>
                <w:highlight w:val="yellow"/>
              </w:rPr>
            </w:pPr>
            <w:r w:rsidRPr="00101DFF">
              <w:rPr>
                <w:sz w:val="22"/>
                <w:szCs w:val="22"/>
              </w:rPr>
              <w:t>In addition to the time schedule, please include a detailed quality assurance plan that outlines the steps taken to ensure the materials meet all specified standards and requirements. This plan should cover pre-shipment inspections, in-transit monitoring, and post-delivery checks to ensure full compliance and customer satisfaction.</w:t>
            </w:r>
          </w:p>
        </w:tc>
        <w:tc>
          <w:tcPr>
            <w:tcW w:w="1224" w:type="dxa"/>
            <w:shd w:val="clear" w:color="auto" w:fill="auto"/>
            <w:vAlign w:val="center"/>
          </w:tcPr>
          <w:p w14:paraId="657554B4" w14:textId="52E0CD7F" w:rsidR="006E17EC" w:rsidRPr="00DF2302" w:rsidRDefault="0068162D"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DF2302" w14:paraId="7395E14D" w14:textId="77777777" w:rsidTr="0068162D">
        <w:trPr>
          <w:cantSplit/>
          <w:tblHeader/>
        </w:trPr>
        <w:tc>
          <w:tcPr>
            <w:tcW w:w="2689" w:type="dxa"/>
            <w:shd w:val="clear" w:color="auto" w:fill="auto"/>
            <w:vAlign w:val="center"/>
          </w:tcPr>
          <w:p w14:paraId="58A5C5B6" w14:textId="5FDFFE48" w:rsidR="006E17EC" w:rsidRPr="0068162D" w:rsidRDefault="0068162D" w:rsidP="006E17EC">
            <w:pPr>
              <w:pStyle w:val="TableContents"/>
              <w:rPr>
                <w:rFonts w:asciiTheme="minorHAnsi" w:hAnsiTheme="minorHAnsi"/>
                <w:sz w:val="22"/>
                <w:szCs w:val="22"/>
                <w:highlight w:val="yellow"/>
                <w:lang w:eastAsia="en-US"/>
              </w:rPr>
            </w:pPr>
            <w:r w:rsidRPr="0068162D">
              <w:rPr>
                <w:sz w:val="22"/>
                <w:szCs w:val="22"/>
              </w:rPr>
              <w:t>Ensure strict adherence to the quality standards specified for the required item</w:t>
            </w:r>
          </w:p>
        </w:tc>
        <w:tc>
          <w:tcPr>
            <w:tcW w:w="5244" w:type="dxa"/>
            <w:shd w:val="clear" w:color="auto" w:fill="auto"/>
          </w:tcPr>
          <w:p w14:paraId="23A8F695" w14:textId="4B109012" w:rsidR="006E17EC" w:rsidRPr="0068162D" w:rsidRDefault="0068162D" w:rsidP="00635A59">
            <w:pPr>
              <w:pStyle w:val="TableContents"/>
              <w:numPr>
                <w:ilvl w:val="0"/>
                <w:numId w:val="5"/>
              </w:numPr>
              <w:rPr>
                <w:rFonts w:asciiTheme="minorHAnsi" w:hAnsiTheme="minorHAnsi"/>
                <w:sz w:val="22"/>
                <w:szCs w:val="22"/>
                <w:highlight w:val="yellow"/>
              </w:rPr>
            </w:pPr>
            <w:r w:rsidRPr="0068162D">
              <w:rPr>
                <w:sz w:val="22"/>
                <w:szCs w:val="22"/>
              </w:rPr>
              <w:t>The items provided fully comply with the technical specifications outlined.</w:t>
            </w:r>
          </w:p>
        </w:tc>
        <w:tc>
          <w:tcPr>
            <w:tcW w:w="1224" w:type="dxa"/>
            <w:shd w:val="clear" w:color="auto" w:fill="auto"/>
            <w:vAlign w:val="center"/>
          </w:tcPr>
          <w:p w14:paraId="240875A4" w14:textId="6ECB26F9" w:rsidR="006E17EC" w:rsidRPr="00DF2302" w:rsidRDefault="0068162D"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3849E8" w:rsidRPr="00DF2302" w14:paraId="465E49EB" w14:textId="77777777" w:rsidTr="0068162D">
        <w:trPr>
          <w:cantSplit/>
          <w:trHeight w:val="650"/>
          <w:tblHeader/>
        </w:trPr>
        <w:tc>
          <w:tcPr>
            <w:tcW w:w="7933"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224"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lastRenderedPageBreak/>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4A2DCC" w14:textId="77777777" w:rsidR="005819F1" w:rsidRDefault="005819F1">
      <w:r>
        <w:separator/>
      </w:r>
    </w:p>
  </w:endnote>
  <w:endnote w:type="continuationSeparator" w:id="0">
    <w:p w14:paraId="73B20519" w14:textId="77777777" w:rsidR="005819F1" w:rsidRDefault="00581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3E5CF317"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8162D" w:rsidRPr="0068162D">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8162D" w:rsidRPr="0068162D">
      <w:rPr>
        <w:noProof/>
        <w:color w:val="17365D" w:themeColor="text2" w:themeShade="BF"/>
        <w:lang w:val="sv-SE"/>
      </w:rPr>
      <w:t>4</w:t>
    </w:r>
    <w:r>
      <w:rPr>
        <w:color w:val="17365D" w:themeColor="text2" w:themeShade="BF"/>
      </w:rPr>
      <w:fldChar w:fldCharType="end"/>
    </w:r>
  </w:p>
  <w:p w14:paraId="213B5D63" w14:textId="5DD91D63" w:rsidR="00D15CF2" w:rsidRDefault="004878F3" w:rsidP="004878F3">
    <w:pPr>
      <w:pStyle w:val="Footer"/>
    </w:pPr>
    <w:r>
      <w:fldChar w:fldCharType="begin"/>
    </w:r>
    <w:r>
      <w:instrText xml:space="preserve"> DATE \@ "yyyy-MM-dd" </w:instrText>
    </w:r>
    <w:r>
      <w:fldChar w:fldCharType="separate"/>
    </w:r>
    <w:r w:rsidR="00C777C0">
      <w:rPr>
        <w:noProof/>
      </w:rPr>
      <w:t>2024-08-12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F25F1" w14:textId="77777777" w:rsidR="005819F1" w:rsidRDefault="005819F1">
      <w:r>
        <w:separator/>
      </w:r>
    </w:p>
  </w:footnote>
  <w:footnote w:type="continuationSeparator" w:id="0">
    <w:p w14:paraId="265D2950" w14:textId="77777777" w:rsidR="005819F1" w:rsidRDefault="00581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5DACA8C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C777C0">
      <w:rPr>
        <w:rFonts w:asciiTheme="minorHAnsi" w:hAnsiTheme="minorHAnsi" w:cs="Calibri"/>
        <w:sz w:val="20"/>
      </w:rPr>
      <w:t>23-G004-24</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503397577">
    <w:abstractNumId w:val="2"/>
  </w:num>
  <w:num w:numId="2" w16cid:durableId="1762751315">
    <w:abstractNumId w:val="7"/>
  </w:num>
  <w:num w:numId="3" w16cid:durableId="1574241168">
    <w:abstractNumId w:val="6"/>
  </w:num>
  <w:num w:numId="4" w16cid:durableId="1646474409">
    <w:abstractNumId w:val="5"/>
  </w:num>
  <w:num w:numId="5" w16cid:durableId="1239056126">
    <w:abstractNumId w:val="0"/>
  </w:num>
  <w:num w:numId="6" w16cid:durableId="1414275067">
    <w:abstractNumId w:val="4"/>
  </w:num>
  <w:num w:numId="7" w16cid:durableId="137843683">
    <w:abstractNumId w:val="1"/>
  </w:num>
  <w:num w:numId="8" w16cid:durableId="194564909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DFF"/>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745"/>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9F1"/>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62D"/>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9B3"/>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7C0"/>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D69"/>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11D13D-D565-4FA7-B5EC-C32FEB8AE7ED}">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27</TotalTime>
  <Pages>4</Pages>
  <Words>879</Words>
  <Characters>5016</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5884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2016-10-18T02:57:00Z</cp:lastPrinted>
  <dcterms:created xsi:type="dcterms:W3CDTF">2020-08-26T13:41:00Z</dcterms:created>
  <dcterms:modified xsi:type="dcterms:W3CDTF">2024-08-12T00:19:00Z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